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2"/>
          <w:szCs w:val="32"/>
        </w:rPr>
        <w:t xml:space="preserve">ENDOTRAINER, DRY LAB E WET LAB</w:t>
      </w:r>
    </w:p>
    <w:p>
      <w:pPr>
        <w:spacing w:after="200"/>
        <w:jc w:val="center"/>
      </w:pPr>
      <w:r>
        <w:rPr>
          <w:color w:val="2E5C8A"/>
          <w:sz w:val="24"/>
          <w:szCs w:val="24"/>
        </w:rPr>
        <w:t xml:space="preserve">Diferenças, vantagens e quando usar cada um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comparativo para coordenadores de laboratório, ligas acadêmicas e residências cirúrgicas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As recomendações pedagógicas devem ser adaptadas ao contexto institucional, ao número de alunos e ao escopo curricular.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Por que comparar modalidades de simulação</w:t>
      </w:r>
    </w:p>
    <w:p>
      <w:pPr>
        <w:spacing w:after="120" w:before="0" w:line="320"/>
      </w:pPr>
      <w:r>
        <w:rPr>
          <w:sz w:val="22"/>
          <w:szCs w:val="22"/>
        </w:rPr>
        <w:t xml:space="preserve">2. Endotrainer (caixa de treinamento) — definição operacional</w:t>
      </w:r>
    </w:p>
    <w:p>
      <w:pPr>
        <w:spacing w:after="120" w:before="0" w:line="320"/>
      </w:pPr>
      <w:r>
        <w:rPr>
          <w:sz w:val="22"/>
          <w:szCs w:val="22"/>
        </w:rPr>
        <w:t xml:space="preserve">3. Dry lab — simulação seca em sentido amplo</w:t>
      </w:r>
    </w:p>
    <w:p>
      <w:pPr>
        <w:spacing w:after="120" w:before="0" w:line="320"/>
      </w:pPr>
      <w:r>
        <w:rPr>
          <w:sz w:val="22"/>
          <w:szCs w:val="22"/>
        </w:rPr>
        <w:t xml:space="preserve">4. Wet lab — simulação úmida com material biológico</w:t>
      </w:r>
    </w:p>
    <w:p>
      <w:pPr>
        <w:spacing w:after="120" w:before="0" w:line="320"/>
      </w:pPr>
      <w:r>
        <w:rPr>
          <w:sz w:val="22"/>
          <w:szCs w:val="22"/>
        </w:rPr>
        <w:t xml:space="preserve">5. Híbrido — combinação progressiva</w:t>
      </w:r>
    </w:p>
    <w:p>
      <w:pPr>
        <w:spacing w:after="120" w:before="0" w:line="320"/>
      </w:pPr>
      <w:r>
        <w:rPr>
          <w:sz w:val="22"/>
          <w:szCs w:val="22"/>
        </w:rPr>
        <w:t xml:space="preserve">6. Simulação virtual (VR/AR)</w:t>
      </w:r>
    </w:p>
    <w:p>
      <w:pPr>
        <w:spacing w:after="120" w:before="0" w:line="320"/>
      </w:pPr>
      <w:r>
        <w:rPr>
          <w:sz w:val="22"/>
          <w:szCs w:val="22"/>
        </w:rPr>
        <w:t xml:space="preserve">7. Tabela comparativa completa</w:t>
      </w:r>
    </w:p>
    <w:p>
      <w:pPr>
        <w:spacing w:after="120" w:before="0" w:line="320"/>
      </w:pPr>
      <w:r>
        <w:rPr>
          <w:sz w:val="22"/>
          <w:szCs w:val="22"/>
        </w:rPr>
        <w:t xml:space="preserve">8. Quando usar cada modalidade</w:t>
      </w:r>
    </w:p>
    <w:p>
      <w:pPr>
        <w:spacing w:after="120" w:before="0" w:line="320"/>
      </w:pPr>
      <w:r>
        <w:rPr>
          <w:sz w:val="22"/>
          <w:szCs w:val="22"/>
        </w:rPr>
        <w:t xml:space="preserve">9. Combinação ideal por estágio formativo</w:t>
      </w:r>
    </w:p>
    <w:p>
      <w:pPr>
        <w:spacing w:after="120" w:before="0" w:line="320"/>
      </w:pPr>
      <w:r>
        <w:rPr>
          <w:sz w:val="22"/>
          <w:szCs w:val="22"/>
        </w:rPr>
        <w:t xml:space="preserve">10. Indicadores de aprendizado por modalidade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Por que comparar modalidades de simulação</w:t>
      </w:r>
    </w:p>
    <w:p>
      <w:pPr>
        <w:spacing w:after="120" w:before="0" w:line="320"/>
      </w:pPr>
      <w:r>
        <w:rPr>
          <w:sz w:val="22"/>
          <w:szCs w:val="22"/>
        </w:rPr>
        <w:t xml:space="preserve">A escolha entre endotrainer, dry lab, wet lab, simulação virtual e modelos híbridos é uma das decisões mais importantes no planejamento de um programa de treinamento médico. Cada modalidade tem custo, complexidade operacional, realismo tátil e curva de aprendizado distintos.</w:t>
      </w:r>
    </w:p>
    <w:p>
      <w:pPr>
        <w:spacing w:after="120" w:before="0" w:line="320"/>
      </w:pPr>
      <w:r>
        <w:rPr>
          <w:sz w:val="22"/>
          <w:szCs w:val="22"/>
        </w:rPr>
        <w:t xml:space="preserve">Coordenadores frequentemente perguntam: "qual é a melhor?" — a resposta correta é: depende do estágio formativo, do orçamento e da infraestrutura disponível. Programas maduros geralmente combinam 2 ou 3 modalidades em progressão.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Endotrainer (caixa de treinamento)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Definição</w:t>
      </w:r>
    </w:p>
    <w:p>
      <w:pPr>
        <w:spacing w:after="120" w:before="0" w:line="320"/>
      </w:pPr>
      <w:r>
        <w:rPr>
          <w:sz w:val="22"/>
          <w:szCs w:val="22"/>
        </w:rPr>
        <w:t xml:space="preserve">Endotrainer (ou "caixa preta") é um simulador físico em formato de caixa fechada com aberturas (portas) para inserção de trocartes. Permite treinar habilidades motoras videolaparoscópicas com instrumental real, óptica/câmera real e visualização em monitor — reproduzindo a ergonomia da cirurgia minimamente invasiva.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Vantagens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Realismo motor alto — reproduz a coordenação bimanual, a triangulação e a percepção bidimensional do ambiente laparoscópico.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Compatível com instrumental real (5mm padrão) — o aluno se familiariza com os instrumentos que usará no centro cirúrgico.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Reutilizável indefinidamente — sem material biológico, vida útil estende-se por anos.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biossegurança especial — pode ser usado em sala comum, sem exigência de descarte ou refrigeração.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Custo de aquisição moderado — R$ 1.500 a R$ 4.000 por unidade (média de mercado 2026).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Realismo tátil de tecidos limitado — pads sintéticos não reproduzem a sensação de tecido vivo.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permite treinar manobras de hemostasia real.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Métricas de aprendizado dependem de avaliador humano (sem automação).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Dry lab — simulação seca em sentido amplo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Definição</w:t>
      </w:r>
    </w:p>
    <w:p>
      <w:pPr>
        <w:spacing w:after="120" w:before="0" w:line="320"/>
      </w:pPr>
      <w:r>
        <w:rPr>
          <w:sz w:val="22"/>
          <w:szCs w:val="22"/>
        </w:rPr>
        <w:t xml:space="preserve">Dry lab é o termo genérico para laboratórios de simulação que NÃO usam material biológico. Inclui endotrainers, simuladores físicos de outros procedimentos (sutura aberta, acesso venoso, vias aéreas, punção lombar), modelos sintéticos e simuladores task-trainer.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Vantagens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Mesma vantagem operacional do endotrainer: sem biossegurança, reutilizável, custo controlado.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Diversidade de módulos formativos — vai além da videocirurgia.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Compatível com programa de residência multi-especialidade.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Adequado para treinamento de massa (turmas grandes).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Tato sintético limitado em todos os módulos.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Dificuldade de simular sangramento e fluidos corporais.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Variedade de modelos sintéticos pode ser cara em conjunto (R$ 50-200 mil para um lab completo).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Wet lab — simulação úmida com material biológico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Definição</w:t>
      </w:r>
    </w:p>
    <w:p>
      <w:pPr>
        <w:spacing w:after="120" w:before="0" w:line="320"/>
      </w:pPr>
      <w:r>
        <w:rPr>
          <w:sz w:val="22"/>
          <w:szCs w:val="22"/>
        </w:rPr>
        <w:t xml:space="preserve">Wet lab utiliza material biológico animal (peças de açougue, animais vivos sob protocolo ético) ou cadáver humano (em instituições com programa de doação). É a modalidade de maior realismo tátil — reproduz fielmente a textura, resistência e comportamento dos tecidos.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Vantagens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Realismo tátil máximo — única modalidade que reproduz adequadamente o feedback de tecido vivo.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Permite treinar manobras de hemostasia, dissecção em planos reais, anastomose.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Insubstituível em treinamento de cirurgia avançada e em wetlab cadavérico para anatomia.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Custo alto — peças animais R$ 50-300 por sessão; cadáver exige programa institucional dedicado.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Biossegurança rigorosa — sala dedicada, EPI, descarte adequado.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Aprovação ética (CEUA para animais; comitê de ética para cadáver).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Não-reutilizável — material é consumido a cada sessão.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Logística complexa — transporte, refrigeração, programação.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Híbrido — combinação progressiva</w:t>
      </w:r>
    </w:p>
    <w:p>
      <w:pPr>
        <w:spacing w:after="120" w:before="0" w:line="320"/>
      </w:pPr>
      <w:r>
        <w:rPr>
          <w:sz w:val="22"/>
          <w:szCs w:val="22"/>
        </w:rPr>
        <w:t xml:space="preserve">Programa híbrido combina módulos dry e wet em sequência pedagógica: o aluno passa pelo dry lab para desenvolver habilidades motoras básicas; quando atinge proficiência mínima, avança para wet lab para integrar feedback tátil real.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Vantagens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Equilíbrio custo/realismo — maior parte das horas-aluno é em dry (econômico); wet apenas em estágios avançados.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Progressão pedagógica natural — corresponde à curva de aprendizado real.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Reduz o desperdício de material wet em aprendizes ainda inexperientes.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Complexidade de gestão (dois protocolos).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Necessidade de critérios objetivos de progressão (quem está pronto para wet?).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Simulação virtual (VR/AR)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Definição</w:t>
      </w:r>
    </w:p>
    <w:p>
      <w:pPr>
        <w:spacing w:after="120" w:before="0" w:line="320"/>
      </w:pPr>
      <w:r>
        <w:rPr>
          <w:sz w:val="22"/>
          <w:szCs w:val="22"/>
        </w:rPr>
        <w:t xml:space="preserve">Simuladores de realidade virtual (VR) ou aumentada (AR) reproduzem o ambiente cirúrgico em ambiente computacional, com feedback háptico (toque simulado) em alguns modelos. Métricas de desempenho são coletadas automaticamente.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Vantagens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Métricas automáticas — tempo, distância percorrida pelos instrumentos, número de erros.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Repetibilidade infinita sem consumíveis.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Possibilidade de treinamento à distância e auto-treinamento.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Cenários pré-programados (incluindo emergências raras).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Custo alto de aquisição — simuladores robustos custam R$ 80-500 mil.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Curva de adesão dos docentes.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Feedback háptico ainda inferior ao endotrainer com instrumental real.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Atualização de software/hardware periódica.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Tabela comparativa completa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700"/>
        <w:gridCol w:w="1700"/>
        <w:gridCol w:w="1700"/>
        <w:gridCol w:w="17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Critério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Endotrainer / Dry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Wet lab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Híbrido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VR/AR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Realismo motor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Médio-alto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Realismo tátil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Baixo-médio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Máximo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Médio→máximo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 (háptico)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Custo de aquisição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 (sala)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Baixo-médio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Custo de operação anual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 (manutenção)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Biossegurança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 requer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Rigorosa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Por módulo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 requer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Reutilizável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Parcial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Aprovação ética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 (CEUA)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Por módulo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Métricas automáticas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Hemostasia real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 (módulo wet)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Simulada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Indicado para massa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 (no dry)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Limitado (n estações)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Quando usar cada modalidade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Use endotrainer / dry lab quando...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programa atende grande volume de alunos (graduação, internato, ligas).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foco é coordenação motora básica e familiarização com instrumental.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Há restrição orçamentária ou de espaço para biossegurança.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programa é iniciante e ainda está estruturando processos.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Use wet lab quando...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treinamento é avançado (residência cirúrgica em estágio final).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objetivo inclui hemostasia, dissecção em planos reais ou anastomose.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Há programa institucional de doação de cadáveres ou parceria com açougue para peças.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Existe protocolo ético aprovado (CEUA, comitê de ética).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Use híbrido quando...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Há recursos para combinar dry diário com wet pontual em estágios avançados.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Há critérios objetivos de progressão entre as fases.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coordenador acumula experiência em ambas modalidades.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Use VR/AR quando...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Há recurso de fomento ou parceria com fabricante.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Métricas automáticas e relatórios individualizados são valorizados pela instituição.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programa quer oferecer auto-treinamento e atendimento remoto.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9. Combinação ideal por estágio formativo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Estágio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Modalidade recomendada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Graduação inicial (1º-3º ano)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Modelos sintéticos simples para procedimentos básicos (acesso venoso, sutura aberta)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Graduação avançada (4º-6º ano) e ligas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Endotrainer (dry lab) — familiarização com videocirurgia + sutura intracorpórea básica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Residência inicial (R1)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Dry lab intensivo (endotrainer + módulos avançados de sutura)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Residência intermediária (R2-R3)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Híbrido — dry lab diário + wet lab pontual em peças animais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Residência avançada (R3+)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Wet lab + dissecção cadavérica + VR para cenários complexos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Educação continuada (cirurgião pleno)</w:t>
            </w:r>
          </w:p>
        </w:tc>
        <w:tc>
          <w:tcPr>
            <w:tcW w:type="dxa" w:w="6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Wet lab focal em técnica nova + VR para repetição de manobras críticas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10. Indicadores de aprendizado por modalidade</w:t>
      </w:r>
    </w:p>
    <w:p>
      <w:pPr>
        <w:spacing w:after="120" w:before="0" w:line="320"/>
      </w:pPr>
      <w:r>
        <w:rPr>
          <w:sz w:val="22"/>
          <w:szCs w:val="22"/>
        </w:rPr>
        <w:t xml:space="preserve">Diferentes modalidades suportam diferentes indicadores. Escolha pela compatibilidade com o que você quer medir.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Indicadores em dry/endotrainer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 execução (cronometrado).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Número de erros (avaliação OSATS/GOALS por examinador).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Acurácia (uso de pontos-alvo em peças de treino).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Repetições até a proficiência.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Indicadores em wet lab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Qualidade da dissecção (avaliação pareada por examinadores).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Controle de hemostasia (presença/ausência de sangramento maior).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Integridade do plano anatômico.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e número de manobras.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Indicadores em VR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total (automático).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Distância percorrida pelos instrumentos (automático).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Número de erros pré-definidos (automático).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Score composto do sistema.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Endotrainer, dry lab e wet lab — guia comparativo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Endotrainer, dry lab e wet lab — diferenças, vantagens e quando usar cada um</dc:title>
  <dc:creator>Un-named</dc:creator>
  <dc:description>Guia comparativo entre os tipos de simulação cirúrgica para treinamento médico-educacional: dry lab, wet lab, híbrido e simulação virtual.</dc:description>
  <cp:lastModifiedBy>Un-named</cp:lastModifiedBy>
  <cp:revision>1</cp:revision>
  <dcterms:created xsi:type="dcterms:W3CDTF">2026-05-16T20:36:45.766Z</dcterms:created>
  <dcterms:modified xsi:type="dcterms:W3CDTF">2026-05-16T20:36:45.784Z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