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2"/>
          <w:szCs w:val="32"/>
        </w:rPr>
        <w:t xml:space="preserve">ATESTADO DE CAPACIDADE TÉCNICA</w:t>
      </w:r>
    </w:p>
    <w:p>
      <w:pPr>
        <w:spacing w:after="200"/>
        <w:jc w:val="center"/>
      </w:pPr>
      <w:r>
        <w:rPr>
          <w:color w:val="2E5C8A"/>
          <w:sz w:val="24"/>
          <w:szCs w:val="24"/>
        </w:rPr>
        <w:t xml:space="preserve">para pregão de material médico-educacional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Guia operacional + modelo de atestado</w:t>
      </w:r>
    </w:p>
    <w:p>
      <w:pPr>
        <w:spacing w:after="200"/>
        <w:jc w:val="center"/>
      </w:pPr>
      <w:r>
        <w:rPr>
          <w:color w:val="808080"/>
          <w:sz w:val="20"/>
          <w:szCs w:val="20"/>
        </w:rPr>
        <w:t xml:space="preserve">Lei nº 14.133/2021 · jurisprudência consolidada do TCU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Não substitui consulta jurídica especializada. As exigências podem variar conforme o objeto, o porte da contratação e a posição jurídica do órgão.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rPr>
          <w:sz w:val="22"/>
          <w:szCs w:val="22"/>
        </w:rPr>
        <w:t xml:space="preserve">1. O que é o Atestado de Capacidade Técnica (ACT)</w:t>
      </w:r>
    </w:p>
    <w:p>
      <w:pPr>
        <w:spacing w:after="120" w:before="0" w:line="320"/>
      </w:pPr>
      <w:r>
        <w:rPr>
          <w:sz w:val="22"/>
          <w:szCs w:val="22"/>
        </w:rPr>
        <w:t xml:space="preserve">2. Base legal e jurisprudencial</w:t>
      </w:r>
    </w:p>
    <w:p>
      <w:pPr>
        <w:spacing w:after="120" w:before="0" w:line="320"/>
      </w:pPr>
      <w:r>
        <w:rPr>
          <w:sz w:val="22"/>
          <w:szCs w:val="22"/>
        </w:rPr>
        <w:t xml:space="preserve">3. O que pode ser exigido (e o que NÃO pode)</w:t>
      </w:r>
    </w:p>
    <w:p>
      <w:pPr>
        <w:spacing w:after="120" w:before="0" w:line="320"/>
      </w:pPr>
      <w:r>
        <w:rPr>
          <w:sz w:val="22"/>
          <w:szCs w:val="22"/>
        </w:rPr>
        <w:t xml:space="preserve">4. Conteúdo mínimo do atestado</w:t>
      </w:r>
    </w:p>
    <w:p>
      <w:pPr>
        <w:spacing w:after="120" w:before="0" w:line="320"/>
      </w:pPr>
      <w:r>
        <w:rPr>
          <w:sz w:val="22"/>
          <w:szCs w:val="22"/>
        </w:rPr>
        <w:t xml:space="preserve">5. Quem emite e quem assina</w:t>
      </w:r>
    </w:p>
    <w:p>
      <w:pPr>
        <w:spacing w:after="120" w:before="0" w:line="320"/>
      </w:pPr>
      <w:r>
        <w:rPr>
          <w:sz w:val="22"/>
          <w:szCs w:val="22"/>
        </w:rPr>
        <w:t xml:space="preserve">6. Para o pregoeiro: como redigir a exigência no edital</w:t>
      </w:r>
    </w:p>
    <w:p>
      <w:pPr>
        <w:spacing w:after="120" w:before="0" w:line="320"/>
      </w:pPr>
      <w:r>
        <w:rPr>
          <w:sz w:val="22"/>
          <w:szCs w:val="22"/>
        </w:rPr>
        <w:t xml:space="preserve">7. Para o fornecedor: como solicitar e apresentar</w:t>
      </w:r>
    </w:p>
    <w:p>
      <w:pPr>
        <w:spacing w:after="120" w:before="0" w:line="320"/>
      </w:pPr>
      <w:r>
        <w:rPr>
          <w:sz w:val="22"/>
          <w:szCs w:val="22"/>
        </w:rPr>
        <w:t xml:space="preserve">8. Vícios mais comuns e como evitá-los</w:t>
      </w:r>
    </w:p>
    <w:p>
      <w:pPr>
        <w:spacing w:after="120" w:before="0" w:line="320"/>
      </w:pPr>
      <w:r>
        <w:rPr>
          <w:sz w:val="22"/>
          <w:szCs w:val="22"/>
        </w:rPr>
        <w:t xml:space="preserve">9. Modelo de atestado (texto colável)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O que é o Atestado de Capacidade Técnica (ACT)</w:t>
      </w:r>
    </w:p>
    <w:p>
      <w:pPr>
        <w:spacing w:after="120" w:before="0" w:line="320"/>
      </w:pPr>
      <w:r>
        <w:rPr>
          <w:sz w:val="22"/>
          <w:szCs w:val="22"/>
        </w:rPr>
        <w:t xml:space="preserve">É documento emitido por pessoa jurídica de direito público ou privado, em papel timbrado e com firma reconhecida ou assinatura digital, que declara que o licitante (fornecedor) já forneceu objeto similar ao objeto da licitação em quantidade e qualidade satisfatórias.</w:t>
      </w:r>
    </w:p>
    <w:p>
      <w:pPr>
        <w:spacing w:after="120" w:before="0" w:line="320"/>
      </w:pPr>
      <w:r>
        <w:rPr>
          <w:sz w:val="22"/>
          <w:szCs w:val="22"/>
        </w:rPr>
        <w:t xml:space="preserve">Função: demonstrar que o licitante tem experiência prévia compatível com o que se está adquirindo. Reduz o risco de contratar fornecedor inexperiente para objeto sensível.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Base legal e jurisprudencial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67 da Lei nº 14.133/2021 — qualificação técnico-operacional.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Súmula 263 do TCU — atestado de capacidade técnica em até 50% do quantitativo licitado pode ser exigido sem fundamentação adicional.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Súmula 272 do TCU — vedação à exigência de quantidade mínima de itens já fornecidos quando isso restringir a competição.</w:t>
      </w:r>
    </w:p>
    <w:p>
      <w:pPr>
        <w:spacing w:after="120" w:before="0" w:line="320"/>
      </w:pPr>
      <w:r>
        <w:rPr>
          <w:sz w:val="22"/>
          <w:szCs w:val="22"/>
        </w:rPr>
        <w:t xml:space="preserve">Em síntese: o órgão pode exigir atestado para até 50% do quantitativo do objeto sem fundamentação especial. Acima disso, é necessária justificativa técnica robusta.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O que pode ser exigido (e o que NÃO pode)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Pode exigir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Atestado(s) que comprove(m) fornecimento de objeto similar — instrumental cirúrgico educacional, simulador, kit de treinamento.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Quantitativo até 50% do objeto sem fundamentação adicional.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Comprovação de que o fornecimento foi 'satisfatório' (entrega no prazo, ausência de sanções).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clara do emissor: nome, CNPJ, endereço, contato.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Vigência mínima do atestado: 12 meses (mais antigo, mas vigente até a abertura).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NÃO pode exigir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Atestado de objeto idêntico (mesmo modelo, mesma marca) — restritivo.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Quantidade acima de 50% sem justificativa técnica.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Atestado de fornecimento a órgão específico ou de classe ("apenas universidades").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Atestado emitido apenas por entidade pública (excluindo privadas).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Visto/registro em conselho profissional para fornecimento de bens (válido para serviços de engenharia).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Atestado em modelo único e proprietário do órgão — basta a substância.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Conteúdo mínimo do atestado</w:t>
      </w:r>
    </w:p>
    <w:p>
      <w:pPr>
        <w:spacing w:after="120" w:before="0" w:line="320"/>
      </w:pPr>
      <w:r>
        <w:rPr>
          <w:sz w:val="22"/>
          <w:szCs w:val="22"/>
        </w:rPr>
        <w:t xml:space="preserve">Para ter validade no certame, o ACT precisa conter: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do emissor: razão social, CNPJ, endereço completo, responsável pela emissão (cargo + e-mail/telefone).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do contratado (licitante): razão social e CNPJ.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do objeto fornecido: descrição clara do produto/serviço.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Quantitativos: número de unidades, valor total.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Período do fornecimento: data de início e de conclusão (ou referência ao contrato).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Declaração de satisfação: que o objeto foi fornecido a contento, sem aplicação de sanções.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Data de emissão do atestado, local e assinatura do responsável.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Identificação do contrato ou processo administrativo (nº, modalidade) quando aplicável.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Quem emite e quem assina</w:t>
      </w:r>
    </w:p>
    <w:p>
      <w:pPr>
        <w:spacing w:after="120" w:before="0" w:line="320"/>
      </w:pPr>
      <w:r>
        <w:rPr>
          <w:sz w:val="22"/>
          <w:szCs w:val="22"/>
        </w:rPr>
        <w:t xml:space="preserve">Emissão: pessoa jurídica que recebeu o fornecimento — pública (órgão, universidade, hospital) ou privada (empresa, fundação, hospital privado, sociedade civil). Atestados de pessoa física raramente são aceitos.</w:t>
      </w:r>
    </w:p>
    <w:p>
      <w:pPr>
        <w:spacing w:after="120" w:before="0" w:line="320"/>
      </w:pPr>
      <w:r>
        <w:rPr>
          <w:sz w:val="22"/>
          <w:szCs w:val="22"/>
        </w:rPr>
        <w:t xml:space="preserve">Assinatura: responsável legal ou servidor formalmente designado (gestor do contrato, fiscal técnico, pró-reitor administrativo, diretor de hospital). Em órgão público federal, a assinatura digital ICP-Brasil é a forma padrão.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Para o pregoeiro: como redigir a exigência no edital</w:t>
      </w:r>
    </w:p>
    <w:p>
      <w:pPr>
        <w:spacing w:after="120" w:before="0" w:line="320"/>
      </w:pPr>
      <w:r>
        <w:rPr>
          <w:sz w:val="22"/>
          <w:szCs w:val="22"/>
        </w:rPr>
        <w:t xml:space="preserve">Redação-modelo (insira no Bloco de Qualificação Técnica do edital):</w:t>
      </w:r>
    </w:p>
    <w:p>
      <w:pPr>
        <w:pBdr>
          <w:left w:val="single" w:color="2E5C8A" w:sz="12" w:space="8"/>
        </w:pBdr>
        <w:shd w:fill="F7F9FC" w:val="clear"/>
        <w:spacing w:after="120" w:line="320"/>
      </w:pPr>
      <w:r>
        <w:rPr>
          <w:sz w:val="22"/>
          <w:szCs w:val="22"/>
        </w:rPr>
        <w:t xml:space="preserve">"O licitante deverá apresentar atestado(s) de capacidade técnica emitido(s) por pessoa(s) jurídica(s) de direito público ou privado, comprovando o fornecimento, a contento, de objeto similar ao licitado, em quantitativo de no mínimo [X% até 50%] do quantitativo total do objeto."</w:t>
      </w:r>
    </w:p>
    <w:p>
      <w:pPr>
        <w:spacing w:after="120" w:before="0" w:line="320"/>
      </w:pPr>
      <w:r>
        <w:rPr>
          <w:sz w:val="22"/>
          <w:szCs w:val="22"/>
        </w:rPr>
        <w:t xml:space="preserve">Recomendações: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Use 25-50% como padrão — abaixo de 25% é pouco indicativo; acima de 50% requer fundamentação.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Aceite somatório de atestados — diferentes atestados que, somados, atinjam o quantitativo exigido.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Não exija marca/modelo igual — apenas "objeto similar".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Aceite atestados em qualquer modelo, desde que o conteúdo mínimo esteja presente.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Para o fornecedor: como solicitar e apresentar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Identifique contratos anteriores em órgão público ou privado que sejam similares ao objeto da licitação que pretende participar.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Envie pedido formal ao gestor do contrato anterior solicitando emissão do atestado (modelo na seção 9 deste guia).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Prazo típico de emissão pelo órgão público: 10-30 dias úteis.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Receba o atestado em papel timbrado, com firma reconhecida (se exigido) ou assinatura digital.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Arquive cópia escaneada em alta qualidade — vale para múltiplas licitações.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Apresente no processo de habilitação técnica do certame (Comprasnet, plataforma estadual ou portal próprio).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Vícios mais comuns e como evitá-los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Exigência de atestado para mais de 50% do quantitativo sem justificativa — restritivo, súmula 272 TCU.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Exigir atestado de pessoa jurídica pública apenas — fere a competição.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Exigir que o atestado tenha modelo único do órgão licitante — basta o conteúdo mínimo.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Atestado com fornecimento de objeto totalmente diverso ("vendeu cadeiras" para licitação de instrumental cirúrgico).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Atestado sem identificação clara do quantitativo — não dá pra aferir o percentual.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Pregoeiro rejeitando atestado por não conter dado irrelevante (carimbo decorativo, papel timbrado específico) — sigam o que a lei e o edital exigem.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Fornecedor apresentando atestado de contrato cancelado por inadimplemento — invalida o atestado.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9. Modelo de atestado (texto colável)</w:t>
      </w:r>
    </w:p>
    <w:p>
      <w:pPr>
        <w:spacing w:after="120" w:before="0" w:line="320"/>
      </w:pPr>
      <w:r>
        <w:rPr>
          <w:sz w:val="22"/>
          <w:szCs w:val="22"/>
        </w:rPr>
        <w:t xml:space="preserve">Modelo neutro, conteúdo mínimo, em papel timbrado da entidade emissora. Substitua os campos [colchetes] pelos dados reais.</w:t>
      </w:r>
    </w:p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pBdr>
          <w:left w:val="single" w:color="2E5C8A" w:sz="12" w:space="8"/>
        </w:pBdr>
        <w:shd w:fill="F7F9FC" w:val="clear"/>
        <w:spacing w:after="120" w:line="320"/>
      </w:pPr>
      <w:r>
        <w:rPr>
          <w:sz w:val="22"/>
          <w:szCs w:val="22"/>
        </w:rPr>
        <w:t xml:space="preserve">[PAPEL TIMBRADO DA ENTIDADE EMISSORA]
ATESTADO DE CAPACIDADE TÉCNICA
A [RAZÃO SOCIAL DA ENTIDADE EMISSORA], pessoa jurídica de direito [público / privado], inscrita no CNPJ sob o nº [CNPJ], com sede em [endereço completo], neste ato representada por [nome do responsável], [cargo], inscrito(a) no CPF nº [CPF], ATESTA, para os devidos fins de comprovação de capacidade técnica, que a empresa [RAZÃO SOCIAL DO FORNECEDOR], inscrita no CNPJ sob o nº [CNPJ DO FORNECEDOR], com sede em [endereço], forneceu a esta entidade, no período de [data inicial] a [data final], os seguintes objetos:
• [DESCRIÇÃO DO OBJETO 1] — quantitativo: [Nº] unidades — valor total: R$ [VALOR]
• [DESCRIÇÃO DO OBJETO 2] — quantitativo: [Nº] unidades — valor total: R$ [VALOR]
O fornecimento foi realizado dentro dos prazos contratuais e a contento da entidade, não havendo, no período, aplicação de sanções administrativas ao fornecedor.
O presente atestado é emitido para os devidos fins, podendo ser confirmado pelo telefone [telefone] ou e-mail [e-mail] do responsável pela emissão.
[LOCAL], [DATA].
_______________________________________
[NOME COMPLETO]
[CARGO]
[ENTIDADE EMISSORA]
[ASSINATURA DIGITAL ICP-Brasil ou firma reconhecida em cartório]</w:t>
      </w:r>
    </w:p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Notas de uso: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Papel timbrado da entidade emissora é obrigatório — fica claro o emissor.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Para órgão público federal, a assinatura digital ICP-Brasil substitui o reconhecimento de firma.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Em órgão privado, recomenda-se firma reconhecida em cartório, especialmente para certames de grande porte.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Inclua dados de contato para que o pregoeiro possa confirmar a veracidade do atestado.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Atestado de capacidade técnica — material médico-educacional — Lei nº 14.133/2021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capacidade técnica para pregão de material médico-educacional — guia e modelo</dc:title>
  <dc:creator>Un-named</dc:creator>
  <dc:description>Guia operacional sobre o que é, o que pedir e como aceitar o atestado de capacidade técnica em pregão de material educacional médico. Inclui modelo de atestado.</dc:description>
  <cp:lastModifiedBy>Un-named</cp:lastModifiedBy>
  <cp:revision>1</cp:revision>
  <dcterms:created xsi:type="dcterms:W3CDTF">2026-05-12T23:46:11.930Z</dcterms:created>
  <dcterms:modified xsi:type="dcterms:W3CDTF">2026-05-12T23:46:11.930Z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